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12112D" w:rsidRDefault="0012112D" w:rsidP="00151388">
      <w:pPr>
        <w:pStyle w:val="2"/>
        <w:jc w:val="center"/>
        <w:rPr>
          <w:rFonts w:eastAsia="Calibri"/>
          <w:color w:val="000000" w:themeColor="text1"/>
          <w:lang w:eastAsia="en-US"/>
        </w:rPr>
      </w:pPr>
      <w:r w:rsidRPr="0012112D"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349DDB" wp14:editId="6698E639">
                <wp:simplePos x="0" y="0"/>
                <wp:positionH relativeFrom="column">
                  <wp:posOffset>4910279</wp:posOffset>
                </wp:positionH>
                <wp:positionV relativeFrom="paragraph">
                  <wp:posOffset>-10678</wp:posOffset>
                </wp:positionV>
                <wp:extent cx="1036955" cy="360045"/>
                <wp:effectExtent l="0" t="0" r="0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12D" w:rsidRPr="0012112D" w:rsidRDefault="0012112D" w:rsidP="0012112D">
                            <w:pP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12112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6.65pt;margin-top:-.85pt;width:81.65pt;height:2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" stroked="f">
                <v:textbox>
                  <w:txbxContent>
                    <w:p w:rsidR="0012112D" w:rsidRPr="0012112D" w:rsidRDefault="0012112D" w:rsidP="0012112D">
                      <w:pPr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12112D">
                        <w:rPr>
                          <w:rFonts w:ascii="PT Astra Serif" w:hAnsi="PT Astra Serif"/>
                          <w:sz w:val="24"/>
                          <w:szCs w:val="24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84148D" w:rsidRPr="0084148D">
        <w:rPr>
          <w:rFonts w:eastAsia="Calibri"/>
          <w:noProof/>
          <w:lang w:eastAsia="ru-RU"/>
        </w:rPr>
        <w:drawing>
          <wp:inline distT="0" distB="0" distL="0" distR="0" wp14:anchorId="216E895D" wp14:editId="28987E5E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50459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50459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50459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50459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50459D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36885" w:rsidRDefault="00A36885" w:rsidP="0050459D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12112D" w:rsidRDefault="0012112D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О признании </w:t>
      </w:r>
      <w:proofErr w:type="gramStart"/>
      <w:r w:rsidRPr="0012112D">
        <w:rPr>
          <w:rFonts w:ascii="PT Astra Serif" w:eastAsia="Calibri" w:hAnsi="PT Astra Serif"/>
          <w:sz w:val="28"/>
          <w:szCs w:val="28"/>
          <w:lang w:eastAsia="en-US"/>
        </w:rPr>
        <w:t>утратившим</w:t>
      </w:r>
      <w:proofErr w:type="gramEnd"/>
      <w:r w:rsidRPr="0012112D">
        <w:rPr>
          <w:rFonts w:ascii="PT Astra Serif" w:eastAsia="Calibri" w:hAnsi="PT Astra Serif"/>
          <w:sz w:val="28"/>
          <w:szCs w:val="28"/>
          <w:lang w:eastAsia="en-US"/>
        </w:rPr>
        <w:t xml:space="preserve"> силу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12112D" w:rsidRPr="0012112D" w:rsidRDefault="0012112D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постановления администрации</w:t>
      </w:r>
    </w:p>
    <w:p w:rsidR="0045334D" w:rsidRDefault="0012112D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города Югорска от</w:t>
      </w:r>
      <w:r w:rsidR="004D6AAE">
        <w:rPr>
          <w:rFonts w:ascii="PT Astra Serif" w:eastAsia="Calibri" w:hAnsi="PT Astra Serif"/>
          <w:sz w:val="28"/>
          <w:szCs w:val="28"/>
          <w:lang w:eastAsia="en-US"/>
        </w:rPr>
        <w:t xml:space="preserve"> 08.06.2022 № 1</w:t>
      </w: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4D6AAE">
        <w:rPr>
          <w:rFonts w:ascii="PT Astra Serif" w:eastAsia="Calibri" w:hAnsi="PT Astra Serif"/>
          <w:sz w:val="28"/>
          <w:szCs w:val="28"/>
          <w:lang w:eastAsia="en-US"/>
        </w:rPr>
        <w:t>30</w:t>
      </w:r>
    </w:p>
    <w:p w:rsidR="0012112D" w:rsidRPr="0012112D" w:rsidRDefault="0012112D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Об утверждении проекта планировки</w:t>
      </w:r>
    </w:p>
    <w:p w:rsidR="0012112D" w:rsidRPr="0012112D" w:rsidRDefault="0012112D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и проекта межевания территории</w:t>
      </w:r>
    </w:p>
    <w:p w:rsidR="004D6AAE" w:rsidRDefault="004D6AAE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линейного объекта: «Водовод </w:t>
      </w:r>
    </w:p>
    <w:p w:rsidR="004D6AAE" w:rsidRDefault="004D6AAE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к административному зданию базы УПТК</w:t>
      </w:r>
    </w:p>
    <w:p w:rsidR="0012112D" w:rsidRPr="0045334D" w:rsidRDefault="004D6AAE" w:rsidP="004D6AAE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г. Югорске</w:t>
      </w:r>
      <w:r w:rsidR="00E24AE0">
        <w:rPr>
          <w:rFonts w:ascii="PT Astra Serif" w:eastAsia="Calibri" w:hAnsi="PT Astra Serif"/>
          <w:sz w:val="28"/>
          <w:szCs w:val="28"/>
          <w:lang w:eastAsia="en-US"/>
        </w:rPr>
        <w:t>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по улице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Промышленная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45334D" w:rsidRDefault="0045334D" w:rsidP="003702D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CB1D0D" w:rsidRDefault="00CB1D0D" w:rsidP="003702D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12112D" w:rsidRPr="0045334D" w:rsidRDefault="0012112D" w:rsidP="003702DF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A312CA" w:rsidRDefault="0012112D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2112D">
        <w:rPr>
          <w:rFonts w:ascii="PT Astra Serif" w:eastAsia="Calibri" w:hAnsi="PT Astra Serif"/>
          <w:sz w:val="28"/>
          <w:szCs w:val="28"/>
          <w:lang w:eastAsia="en-US"/>
        </w:rPr>
        <w:t>В целях приведения муниципальных нормативных правовых актов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города Югорска в соответствие действующему законодательству Российской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Федерации</w:t>
      </w:r>
      <w:r w:rsidR="00E24AE0">
        <w:rPr>
          <w:rFonts w:ascii="PT Astra Serif" w:eastAsia="Calibri" w:hAnsi="PT Astra Serif"/>
          <w:sz w:val="28"/>
          <w:szCs w:val="28"/>
          <w:lang w:eastAsia="en-US"/>
        </w:rPr>
        <w:t>, на основании реализации проекта и строительства объекта:</w:t>
      </w:r>
    </w:p>
    <w:p w:rsidR="004D6AAE" w:rsidRPr="00E24AE0" w:rsidRDefault="004D6AAE" w:rsidP="004D6AAE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Признать утратившим силу постановление администрации города Югорска от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08.06.2022 № 1230 «</w:t>
      </w:r>
      <w:r w:rsidRPr="0012112D">
        <w:rPr>
          <w:rFonts w:ascii="PT Astra Serif" w:eastAsia="Calibri" w:hAnsi="PT Astra Serif"/>
          <w:sz w:val="28"/>
          <w:szCs w:val="28"/>
          <w:lang w:eastAsia="en-US"/>
        </w:rPr>
        <w:t>Об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утверждении проекта планировки и проекта межевания территории линейного объекта: «Водовод к административному зданию базы УПТК в г. Югорске», по улице Промышленная».</w:t>
      </w:r>
    </w:p>
    <w:p w:rsidR="00E24AE0" w:rsidRPr="00E24AE0" w:rsidRDefault="00E24AE0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2. 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Опубликовать настоящее пост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ановление в официальном сетевом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издании города Югорска и размести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ть на официальном сайте органов 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местного самоуправления города Югорска.</w:t>
      </w:r>
    </w:p>
    <w:p w:rsidR="00E24AE0" w:rsidRPr="00E24AE0" w:rsidRDefault="00E24AE0" w:rsidP="00E24AE0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3. </w:t>
      </w:r>
      <w:r w:rsidRPr="00E24AE0">
        <w:rPr>
          <w:rFonts w:ascii="PT Astra Serif" w:eastAsia="Calibri" w:hAnsi="PT Astra Serif"/>
          <w:sz w:val="28"/>
          <w:szCs w:val="28"/>
          <w:lang w:eastAsia="en-US"/>
        </w:rPr>
        <w:t>Настоящее постановление вступает в силу после его официального</w:t>
      </w:r>
    </w:p>
    <w:p w:rsidR="00CB1E4C" w:rsidRDefault="00A33DDB" w:rsidP="00A33DDB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опубликования</w:t>
      </w:r>
      <w:r w:rsidR="00CB1E4C">
        <w:rPr>
          <w:rFonts w:ascii="PT Astra Serif" w:eastAsia="Calibri" w:hAnsi="PT Astra Serif"/>
          <w:sz w:val="28"/>
          <w:szCs w:val="28"/>
          <w:lang w:eastAsia="en-US"/>
        </w:rPr>
        <w:t>.</w:t>
      </w:r>
      <w:bookmarkStart w:id="0" w:name="_GoBack"/>
      <w:bookmarkEnd w:id="0"/>
    </w:p>
    <w:p w:rsidR="001E6D75" w:rsidRPr="004D6AAE" w:rsidRDefault="00A312CA" w:rsidP="00FF22D7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022101" wp14:editId="39B8F137">
                <wp:simplePos x="0" y="0"/>
                <wp:positionH relativeFrom="column">
                  <wp:posOffset>2335530</wp:posOffset>
                </wp:positionH>
                <wp:positionV relativeFrom="paragraph">
                  <wp:posOffset>167005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83.9pt;margin-top:13.1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CreGRO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3"/>
        <w:gridCol w:w="3827"/>
        <w:gridCol w:w="1843"/>
      </w:tblGrid>
      <w:tr w:rsidR="00A312CA" w:rsidRPr="00B36297" w:rsidTr="00D36B14">
        <w:trPr>
          <w:trHeight w:val="1610"/>
        </w:trPr>
        <w:tc>
          <w:tcPr>
            <w:tcW w:w="3743" w:type="dxa"/>
          </w:tcPr>
          <w:p w:rsidR="00A312CA" w:rsidRPr="00BB578A" w:rsidRDefault="00A312CA" w:rsidP="00D36B14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Исполняющий</w:t>
            </w:r>
            <w:proofErr w:type="gram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обязанности главы</w:t>
            </w: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Югорска</w:t>
            </w:r>
          </w:p>
        </w:tc>
        <w:tc>
          <w:tcPr>
            <w:tcW w:w="3827" w:type="dxa"/>
            <w:vAlign w:val="center"/>
          </w:tcPr>
          <w:p w:rsidR="00A312CA" w:rsidRPr="00D31781" w:rsidRDefault="00A312CA" w:rsidP="00D36B14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97152" behindDoc="1" locked="0" layoutInCell="1" allowOverlap="1" wp14:anchorId="10465303" wp14:editId="74EB5AD3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A312CA" w:rsidRPr="00D31781" w:rsidRDefault="00A312CA" w:rsidP="00D36B14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A312CA" w:rsidRPr="00D31781" w:rsidRDefault="00A312CA" w:rsidP="00D36B14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A312CA" w:rsidRPr="00D31781" w:rsidRDefault="00A312CA" w:rsidP="00D36B1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A312CA" w:rsidRPr="00D31781" w:rsidRDefault="00A312CA" w:rsidP="00D36B14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A312CA" w:rsidRPr="00B36297" w:rsidRDefault="00A312CA" w:rsidP="00D36B14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1843" w:type="dxa"/>
          </w:tcPr>
          <w:p w:rsidR="00A312CA" w:rsidRDefault="00A312CA" w:rsidP="00D36B14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312CA" w:rsidRPr="00BB578A" w:rsidRDefault="00A312CA" w:rsidP="00D36B14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 xml:space="preserve">Л.И. </w:t>
            </w:r>
            <w:proofErr w:type="spellStart"/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Носкова</w:t>
            </w:r>
            <w:proofErr w:type="spellEnd"/>
          </w:p>
        </w:tc>
      </w:tr>
    </w:tbl>
    <w:p w:rsidR="00BE78A8" w:rsidRPr="00CB1E4C" w:rsidRDefault="00BE78A8" w:rsidP="00CB1E4C">
      <w:pPr>
        <w:rPr>
          <w:rFonts w:ascii="PT Astra Serif" w:hAnsi="PT Astra Serif"/>
          <w:sz w:val="2"/>
          <w:szCs w:val="2"/>
        </w:rPr>
      </w:pPr>
    </w:p>
    <w:sectPr w:rsidR="00BE78A8" w:rsidRPr="00CB1E4C" w:rsidSect="004D6AAE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3FA" w:rsidRDefault="00FA23FA" w:rsidP="003C5141">
      <w:r>
        <w:separator/>
      </w:r>
    </w:p>
  </w:endnote>
  <w:endnote w:type="continuationSeparator" w:id="0">
    <w:p w:rsidR="00FA23FA" w:rsidRDefault="00FA23FA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3FA" w:rsidRDefault="00FA23FA" w:rsidP="003C5141">
      <w:r>
        <w:separator/>
      </w:r>
    </w:p>
  </w:footnote>
  <w:footnote w:type="continuationSeparator" w:id="0">
    <w:p w:rsidR="00FA23FA" w:rsidRDefault="00FA23FA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66355" w:rsidRPr="00727485" w:rsidRDefault="0084148D" w:rsidP="00727485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CB1E4C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4A1B"/>
    <w:rsid w:val="00010074"/>
    <w:rsid w:val="00012451"/>
    <w:rsid w:val="00017636"/>
    <w:rsid w:val="00033EDF"/>
    <w:rsid w:val="00045772"/>
    <w:rsid w:val="00062D90"/>
    <w:rsid w:val="000713DF"/>
    <w:rsid w:val="00086F09"/>
    <w:rsid w:val="000907A2"/>
    <w:rsid w:val="000A0E8D"/>
    <w:rsid w:val="000B0232"/>
    <w:rsid w:val="000B28C6"/>
    <w:rsid w:val="000C16FB"/>
    <w:rsid w:val="000C2EA5"/>
    <w:rsid w:val="000D3C0D"/>
    <w:rsid w:val="0010401B"/>
    <w:rsid w:val="00104428"/>
    <w:rsid w:val="00113077"/>
    <w:rsid w:val="00113565"/>
    <w:rsid w:val="00120626"/>
    <w:rsid w:val="0012112D"/>
    <w:rsid w:val="001257C7"/>
    <w:rsid w:val="001347D7"/>
    <w:rsid w:val="001356EA"/>
    <w:rsid w:val="0013710E"/>
    <w:rsid w:val="00140D6B"/>
    <w:rsid w:val="00151388"/>
    <w:rsid w:val="0015346C"/>
    <w:rsid w:val="0018017D"/>
    <w:rsid w:val="001842B1"/>
    <w:rsid w:val="001845CE"/>
    <w:rsid w:val="00184ECA"/>
    <w:rsid w:val="00191729"/>
    <w:rsid w:val="001A021F"/>
    <w:rsid w:val="001A7F43"/>
    <w:rsid w:val="001C1A38"/>
    <w:rsid w:val="001E6D75"/>
    <w:rsid w:val="001E71AE"/>
    <w:rsid w:val="001F5F08"/>
    <w:rsid w:val="001F7250"/>
    <w:rsid w:val="002026A5"/>
    <w:rsid w:val="0021641A"/>
    <w:rsid w:val="00223676"/>
    <w:rsid w:val="00224E69"/>
    <w:rsid w:val="00256A87"/>
    <w:rsid w:val="00264CF7"/>
    <w:rsid w:val="00271EA8"/>
    <w:rsid w:val="00285C61"/>
    <w:rsid w:val="002904D4"/>
    <w:rsid w:val="00296E8C"/>
    <w:rsid w:val="002B107D"/>
    <w:rsid w:val="002E1E33"/>
    <w:rsid w:val="002F5129"/>
    <w:rsid w:val="00301BAA"/>
    <w:rsid w:val="003038FE"/>
    <w:rsid w:val="00324BDC"/>
    <w:rsid w:val="00334F61"/>
    <w:rsid w:val="003642AD"/>
    <w:rsid w:val="0036797A"/>
    <w:rsid w:val="003702DF"/>
    <w:rsid w:val="0037056B"/>
    <w:rsid w:val="0038278C"/>
    <w:rsid w:val="00384458"/>
    <w:rsid w:val="003A2719"/>
    <w:rsid w:val="003C5141"/>
    <w:rsid w:val="003D100B"/>
    <w:rsid w:val="003D688F"/>
    <w:rsid w:val="0040728C"/>
    <w:rsid w:val="00417271"/>
    <w:rsid w:val="00423003"/>
    <w:rsid w:val="004356F6"/>
    <w:rsid w:val="0045334D"/>
    <w:rsid w:val="00463B3F"/>
    <w:rsid w:val="0048136D"/>
    <w:rsid w:val="0049624D"/>
    <w:rsid w:val="0049716D"/>
    <w:rsid w:val="0049752D"/>
    <w:rsid w:val="004B0DBB"/>
    <w:rsid w:val="004C6A75"/>
    <w:rsid w:val="004D6AAE"/>
    <w:rsid w:val="0050459D"/>
    <w:rsid w:val="00510670"/>
    <w:rsid w:val="00510950"/>
    <w:rsid w:val="00530C23"/>
    <w:rsid w:val="0053339B"/>
    <w:rsid w:val="00533E55"/>
    <w:rsid w:val="005371D9"/>
    <w:rsid w:val="0054333F"/>
    <w:rsid w:val="00576C02"/>
    <w:rsid w:val="00576EF8"/>
    <w:rsid w:val="005A216F"/>
    <w:rsid w:val="005C7604"/>
    <w:rsid w:val="005D0D13"/>
    <w:rsid w:val="00615D75"/>
    <w:rsid w:val="00624190"/>
    <w:rsid w:val="00637BD5"/>
    <w:rsid w:val="0065328E"/>
    <w:rsid w:val="006B3FA0"/>
    <w:rsid w:val="006E3C9C"/>
    <w:rsid w:val="006F15FF"/>
    <w:rsid w:val="006F6444"/>
    <w:rsid w:val="00713C1C"/>
    <w:rsid w:val="007268A4"/>
    <w:rsid w:val="00727485"/>
    <w:rsid w:val="007348C4"/>
    <w:rsid w:val="00750AD5"/>
    <w:rsid w:val="00766F43"/>
    <w:rsid w:val="007A21F6"/>
    <w:rsid w:val="007D5A8E"/>
    <w:rsid w:val="007E29A5"/>
    <w:rsid w:val="007E6405"/>
    <w:rsid w:val="007F0E36"/>
    <w:rsid w:val="007F4A15"/>
    <w:rsid w:val="007F525B"/>
    <w:rsid w:val="00801761"/>
    <w:rsid w:val="008267F4"/>
    <w:rsid w:val="00835328"/>
    <w:rsid w:val="0084148D"/>
    <w:rsid w:val="008478F4"/>
    <w:rsid w:val="0085193A"/>
    <w:rsid w:val="008612B5"/>
    <w:rsid w:val="00865C55"/>
    <w:rsid w:val="00866355"/>
    <w:rsid w:val="0087402B"/>
    <w:rsid w:val="008806D3"/>
    <w:rsid w:val="00886003"/>
    <w:rsid w:val="008A62F1"/>
    <w:rsid w:val="008B7F70"/>
    <w:rsid w:val="008C2827"/>
    <w:rsid w:val="008C407D"/>
    <w:rsid w:val="008F0C2C"/>
    <w:rsid w:val="008F6448"/>
    <w:rsid w:val="00906884"/>
    <w:rsid w:val="00914417"/>
    <w:rsid w:val="0091475F"/>
    <w:rsid w:val="00953E9C"/>
    <w:rsid w:val="009674DE"/>
    <w:rsid w:val="0097026B"/>
    <w:rsid w:val="00980B76"/>
    <w:rsid w:val="00982D89"/>
    <w:rsid w:val="009C4E86"/>
    <w:rsid w:val="009D56D0"/>
    <w:rsid w:val="009D583A"/>
    <w:rsid w:val="009E5B23"/>
    <w:rsid w:val="009F4444"/>
    <w:rsid w:val="009F466B"/>
    <w:rsid w:val="009F7184"/>
    <w:rsid w:val="00A02D9F"/>
    <w:rsid w:val="00A277D4"/>
    <w:rsid w:val="00A312CA"/>
    <w:rsid w:val="00A33DDB"/>
    <w:rsid w:val="00A33E61"/>
    <w:rsid w:val="00A36885"/>
    <w:rsid w:val="00A41928"/>
    <w:rsid w:val="00A44F85"/>
    <w:rsid w:val="00A471A4"/>
    <w:rsid w:val="00A73AB3"/>
    <w:rsid w:val="00AA468A"/>
    <w:rsid w:val="00AB09E1"/>
    <w:rsid w:val="00AD29B5"/>
    <w:rsid w:val="00AD3958"/>
    <w:rsid w:val="00AD77E7"/>
    <w:rsid w:val="00AF75FC"/>
    <w:rsid w:val="00B00EB8"/>
    <w:rsid w:val="00B14AF7"/>
    <w:rsid w:val="00B36297"/>
    <w:rsid w:val="00B36B2A"/>
    <w:rsid w:val="00B40204"/>
    <w:rsid w:val="00B60FEE"/>
    <w:rsid w:val="00B64284"/>
    <w:rsid w:val="00B70C2B"/>
    <w:rsid w:val="00B753EC"/>
    <w:rsid w:val="00B91EF8"/>
    <w:rsid w:val="00B965ED"/>
    <w:rsid w:val="00BD7EE5"/>
    <w:rsid w:val="00BE1CAB"/>
    <w:rsid w:val="00BE78A8"/>
    <w:rsid w:val="00BF6FC3"/>
    <w:rsid w:val="00BF7D23"/>
    <w:rsid w:val="00C014C7"/>
    <w:rsid w:val="00C26832"/>
    <w:rsid w:val="00C5524A"/>
    <w:rsid w:val="00C648E3"/>
    <w:rsid w:val="00C64C3B"/>
    <w:rsid w:val="00CB05D1"/>
    <w:rsid w:val="00CB1D0D"/>
    <w:rsid w:val="00CB1E4C"/>
    <w:rsid w:val="00CE2A5A"/>
    <w:rsid w:val="00CE64EF"/>
    <w:rsid w:val="00D011EB"/>
    <w:rsid w:val="00D01A38"/>
    <w:rsid w:val="00D07DDF"/>
    <w:rsid w:val="00D17027"/>
    <w:rsid w:val="00D1779F"/>
    <w:rsid w:val="00D3103C"/>
    <w:rsid w:val="00D55974"/>
    <w:rsid w:val="00D6114D"/>
    <w:rsid w:val="00D6571C"/>
    <w:rsid w:val="00D925C5"/>
    <w:rsid w:val="00D97ACC"/>
    <w:rsid w:val="00DD3187"/>
    <w:rsid w:val="00DE3C37"/>
    <w:rsid w:val="00DF17B6"/>
    <w:rsid w:val="00DF6B36"/>
    <w:rsid w:val="00E102E8"/>
    <w:rsid w:val="00E10F1B"/>
    <w:rsid w:val="00E24AE0"/>
    <w:rsid w:val="00E60D80"/>
    <w:rsid w:val="00E864FB"/>
    <w:rsid w:val="00E91200"/>
    <w:rsid w:val="00E96878"/>
    <w:rsid w:val="00EA3E13"/>
    <w:rsid w:val="00EB14E6"/>
    <w:rsid w:val="00EB5DA3"/>
    <w:rsid w:val="00EC794D"/>
    <w:rsid w:val="00ED117A"/>
    <w:rsid w:val="00ED6798"/>
    <w:rsid w:val="00EF19B1"/>
    <w:rsid w:val="00EF77A0"/>
    <w:rsid w:val="00F17498"/>
    <w:rsid w:val="00F31BC1"/>
    <w:rsid w:val="00F33869"/>
    <w:rsid w:val="00F35042"/>
    <w:rsid w:val="00F52804"/>
    <w:rsid w:val="00F52A75"/>
    <w:rsid w:val="00F56A6C"/>
    <w:rsid w:val="00F639D4"/>
    <w:rsid w:val="00F6410F"/>
    <w:rsid w:val="00F67E37"/>
    <w:rsid w:val="00F80867"/>
    <w:rsid w:val="00F930E6"/>
    <w:rsid w:val="00FA23FA"/>
    <w:rsid w:val="00FA2C75"/>
    <w:rsid w:val="00FD3889"/>
    <w:rsid w:val="00FF1453"/>
    <w:rsid w:val="00FF22D7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F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925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92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F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925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925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Устинова Елена Вениаминовна</cp:lastModifiedBy>
  <cp:revision>5</cp:revision>
  <cp:lastPrinted>2026-03-17T05:24:00Z</cp:lastPrinted>
  <dcterms:created xsi:type="dcterms:W3CDTF">2026-09-11T05:38:00Z</dcterms:created>
  <dcterms:modified xsi:type="dcterms:W3CDTF">2026-09-11T05:49:00Z</dcterms:modified>
</cp:coreProperties>
</file>